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E" w:rsidRDefault="005F32C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Stanovy bytového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,Bold" w:eastAsia="Arial,Bold" w:hAnsi="Arial,Bold" w:cs="Arial,Bold"/>
          <w:b/>
        </w:rPr>
        <w:t xml:space="preserve">                                                                </w:t>
      </w:r>
      <w:r>
        <w:rPr>
          <w:rFonts w:ascii="Calibri" w:eastAsia="Calibri" w:hAnsi="Calibri" w:cs="Calibri"/>
          <w:b/>
        </w:rPr>
        <w:t>Č</w:t>
      </w:r>
      <w:r>
        <w:rPr>
          <w:rFonts w:ascii="Arial" w:eastAsia="Arial" w:hAnsi="Arial" w:cs="Arial"/>
          <w:b/>
        </w:rPr>
        <w:t>ást 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Základní ustanovení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Čl. 1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</w:rPr>
        <w:t>1) Firma:</w:t>
      </w:r>
      <w:r>
        <w:rPr>
          <w:rFonts w:ascii="Arial" w:eastAsia="Arial" w:hAnsi="Arial" w:cs="Arial"/>
          <w:b/>
        </w:rPr>
        <w:t xml:space="preserve"> Bytové družstvo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NAKO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</w:rPr>
        <w:t xml:space="preserve">2) Sídlo:  </w:t>
      </w:r>
      <w:r>
        <w:rPr>
          <w:rFonts w:ascii="Arial" w:eastAsia="Arial" w:hAnsi="Arial" w:cs="Arial"/>
          <w:b/>
          <w:color w:val="000000"/>
        </w:rPr>
        <w:t>Dobronín Jarní 180/4b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Bytové družstvo (dále jen „družstvo“) je zapsáno ve veřejném rejstříku vedeném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Krajským soudem v Brně, v oddílu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, č. </w:t>
      </w:r>
      <w:proofErr w:type="spellStart"/>
      <w:r>
        <w:rPr>
          <w:rFonts w:ascii="Arial" w:eastAsia="Arial" w:hAnsi="Arial" w:cs="Arial"/>
        </w:rPr>
        <w:t>vl</w:t>
      </w:r>
      <w:proofErr w:type="spellEnd"/>
      <w:r>
        <w:rPr>
          <w:rFonts w:ascii="Arial" w:eastAsia="Arial" w:hAnsi="Arial" w:cs="Arial"/>
        </w:rPr>
        <w:t>.  2577 a má přiděleno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identifikační číslo: </w:t>
      </w:r>
      <w:r>
        <w:rPr>
          <w:rFonts w:ascii="Arial" w:eastAsia="Arial" w:hAnsi="Arial" w:cs="Arial"/>
          <w:b/>
          <w:color w:val="000000"/>
        </w:rPr>
        <w:t>606 98 411</w:t>
      </w:r>
      <w:r>
        <w:rPr>
          <w:rFonts w:ascii="Arial" w:eastAsia="Arial" w:hAnsi="Arial" w:cs="Arial"/>
        </w:rPr>
        <w:t>. Právní poměry družstva se řídí zákonem a těmito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stanovami.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Čl. 2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Družstvo je společenstvím neuzavřeného počtu osob, které je založeno za účelem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zajišťování bytových potřeb svých členů. Může spravovat domy s byty a nebytovými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prostory ve vlastnictví jiných osob a provozovat za podmínek stanovených zákonem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č.90/2012 Sb., o obchodních korporacích, (dále jen „zákon“) i jinou činnost, pokud tím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neohrozí uspokojování bytových potřeb svých členů.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Členové družstva neručí za závazky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Družstvo je právnickou osobou, vystupuje v právních vztazích svým jménem a za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porušení svých závazků odpovídá celým svým majetkem.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Družstvo je obchodní korporací.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Čl. 3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činnosti družstva je: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provoz a správa bytového domu, popř. dalších staveb s provozem a správou domu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spojených, a pozemku ve spoluvlastnictví členů družstva, včetně zajišťování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údržby, oprav, modernizace či rekonstrukce, a hospodaření s majetkem družstva pro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tyto účely;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poskytování, popř. zabezpečování plnění spojených s užíváním bytů a nebytových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prostorů ve vlastnictví členů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uzavírání smluv o nájmu (společného nebytového prostoru popř.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jiných smluv souvisejících s užíváním bytu (nebytového prostoru);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spolu s činností podle písmen a) až c) i zajišťování správy domů s byty a nebytovými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prostory ve vlastnictví jiných osob, nebo správa domu a pozemku pro společenství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vlastníků jednotek. 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</w:rPr>
      </w:pPr>
      <w:r>
        <w:rPr>
          <w:rFonts w:ascii="Arial,Bold" w:eastAsia="Arial,Bold" w:hAnsi="Arial,Bold" w:cs="Arial,Bold"/>
          <w:b/>
        </w:rPr>
        <w:t xml:space="preserve">                                                              </w:t>
      </w:r>
      <w:r>
        <w:rPr>
          <w:rFonts w:ascii="Arial" w:eastAsia="Arial" w:hAnsi="Arial" w:cs="Arial"/>
          <w:b/>
        </w:rPr>
        <w:t>Část II.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,Bold" w:eastAsia="Arial,Bold" w:hAnsi="Arial,Bold" w:cs="Arial,Bold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Členství v družstvu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Čl. 4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Vznik členství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Členství vzniká po splnění podmínek daných zákonem a těmito stanovami: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dnem vzniku družstva při založení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převodem nebo přechodem družstevního podílu;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dnem rozhodnutí členské schůze družstva o přijetí za člena.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Čl. 5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Členem družstva může být pouze zletilá fyzická osoba, která se zaváže k dodržování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stanov a má na území České republiky trvalý pobyt.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Jako dědic družstevního podílu se může stát členem družstva i nezletilá fyzická osoba,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též fyzická osoba, která nemá za území České republiky trvalý pobyt.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Členství právnických osob je vyloučeno.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1)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Čl. 6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Členství vzniká dnem, kdy členská schůze rozhodne o přijetí za člena na základě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písemné přihlášky. K přihlášce musí být připojeno potvrzení o zaplacení základního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členského vkladu ve výši </w:t>
      </w:r>
      <w:r>
        <w:rPr>
          <w:rFonts w:ascii="Arial" w:eastAsia="Arial" w:hAnsi="Arial" w:cs="Arial"/>
          <w:b/>
          <w:color w:val="000000"/>
        </w:rPr>
        <w:t>3.572,-Kč</w:t>
      </w:r>
      <w:r>
        <w:rPr>
          <w:rFonts w:ascii="Arial" w:eastAsia="Arial" w:hAnsi="Arial" w:cs="Arial"/>
          <w:color w:val="000000"/>
        </w:rPr>
        <w:t xml:space="preserve"> a závazek k převzetí vkladové povinnosti k dalšímu členskému vkladu podle čl. 10.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Družstvo vrátí základní členský vklad uchazeči o členství, kterého nepřijalo za člena, do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třiceti dnů ode dne nabytí účinnosti rozhodnutí o nepřijetí uchazeče za člena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Čl. 7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Družstevní podíl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Družstevní podíl představuje práva a povinnosti člena plynoucí z členství družstvu.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Spoluvlastnictví družstevního podílu je vyloučeno.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Zastavení družstevního podílu je vyloučeno.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Převod a přechod družstevního podílu je možný jen na osobu, která splňuje podmínky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stanov pro přijetí za člena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Na dědice družstevního podílu vlastníka bytu (nebytového prostoru) přecházejí povinností s tím spojených. Je-li družstevní podíl ve společném jmění manželů, přechází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družstevní podíl na pozůstalého manžela, k tomu se přihlédne při vypořádání dědictví.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Člen družstva je oprávněn převést svůj družstevní podíl na fyzickou osobu, která splňuje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podmínky vzniku členství podle článku 5.S převodem je spojena povinnost, úhrada záloh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 služby a energie k užíváním bytu (nebytového prostoru) nebo právo na nájem (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nebytového prostoru) anebo k převodu práva na uzavření smlouvy o nájmu družstevního bytu (družstevního nebytového prostoru) včetně všech práv a povinností s ním spojených, a to včetně dluhů převodce vůči družstvu a dluhů družstva vůči převodci, které souvisejí s užíváním bytu a nebytového prostoru ve vlastnictví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převodcem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anebo s právem na uzavření smlouvy o nájmu družstevního bytu (družstevního nebytového prostoru) za podmínek určených stanovami.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8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Společné členství manželů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Společné členství manželů v družstvu vzniká, jestliže je družstevní podíl součástí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společného jmění manželů. Ze společného jmění jsou oba manželé oprávněni a povinni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společně a nerozdílně. Jako společní členové mají jeden hlas.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Tahoma,Bold" w:eastAsia="Tahoma,Bold" w:hAnsi="Tahoma,Bold" w:cs="Tahoma,Bold"/>
          <w:b/>
          <w:color w:val="FFFFFF"/>
        </w:rPr>
        <w:t xml:space="preserve">Svaz </w:t>
      </w:r>
      <w:r>
        <w:rPr>
          <w:rFonts w:ascii="Calibri" w:eastAsia="Calibri" w:hAnsi="Calibri" w:cs="Calibri"/>
          <w:b/>
          <w:color w:val="FFFFFF"/>
        </w:rPr>
        <w:t>č</w:t>
      </w:r>
      <w:r>
        <w:rPr>
          <w:rFonts w:ascii="Tahoma,Bold" w:eastAsia="Tahoma,Bold" w:hAnsi="Tahoma,Bold" w:cs="Tahoma,Bold"/>
          <w:b/>
          <w:color w:val="FFFFFF"/>
        </w:rPr>
        <w:t>esk</w:t>
      </w:r>
      <w:r>
        <w:rPr>
          <w:rFonts w:ascii="Calibri" w:eastAsia="Calibri" w:hAnsi="Calibri" w:cs="Calibri"/>
          <w:b/>
          <w:color w:val="FFFFFF"/>
        </w:rPr>
        <w:t>ý</w:t>
      </w:r>
      <w:r>
        <w:rPr>
          <w:rFonts w:ascii="Tahoma,Bold" w:eastAsia="Tahoma,Bold" w:hAnsi="Tahoma,Bold" w:cs="Tahoma,Bold"/>
          <w:b/>
          <w:color w:val="FFFFFF"/>
        </w:rPr>
        <w:t>ch a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Tahoma,Bold" w:eastAsia="Tahoma,Bold" w:hAnsi="Tahoma,Bold" w:cs="Tahoma,Bold"/>
          <w:b/>
          <w:color w:val="FFFFFF"/>
        </w:rPr>
        <w:t>moravských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2) Právní vztahy z družstevního podílu ve společném jmění manželů se řídí ustanoveními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občanského zákoníku o manželském majetkovém právu a společném jmění manželů.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Je-li s družstevním podílem, který je součástí společného jmění manželů, a tedy se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společným členstvím manželů v družstvu, spojeno právo na uzavření nájemní smlouvy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družstevnímu bytu, jde o právo na uzavření smlouvy o společném nájmu manželů.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Je-li s družstevním podílem, který je součástí společného jmění manželů, a tedy se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společným členstvím manželů v družstvu spojen nájem družstevního bytu, jde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společný nájem manželů.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Je-li jeden z manželů výlučným členem družstva, mají oba manželé společné nájemní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právo podle občanského zákona odvozené od práva nájmu manžela, který je výlučným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členem družstva. V případě zániku členství manžela, od jehož nájemního práva bylo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společné nájemní právo odvozeno, zaniká také nájemní právo druhého manžela.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Přeměnilo-li se společné členství manželů na výlučné členství jen jednoho z manželů,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tato skutečnost vliv na společné nájemní právo.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Pro bydlení manželů se použijí ustanovení občanského zákoníku o manželském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majetkovém právu, zahrnující i některá ustanovení o bydlení manželů a ustanovení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občanského zákoníku o bydlení po zániku manželství v rámci ustanovení o zániku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manželství.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2)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Čl. 9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i/>
          <w:color w:val="000000"/>
          <w:sz w:val="16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Členská práva a povinnosti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 družstva má právo zejména: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účastnit se osobně nebo prostřednictvím svého zástupce na jednání a rozhodování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členské schůze;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být volen za předsedu družstva, pokud je svéprávný a splňuje-li další podmínky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zákona a stanov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účastnit se veškeré družstevní činnosti a požívat výhod, které družstvo svým členům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poskytuje;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předkládat návrhy na zlepšení činnosti družstva, obracet se s podněty, připomínkami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stížnostmi, týkajícími se činnosti družstva, k předsedovi družstva a být o jejich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vyřízení informován;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uzavřít s družstvem budoucí smlouvu o nájmu družstevního bytu (družstevního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nebytového prostoru), splatí-li další členský vklad; při splnění těchto podmínek má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 právo na uzavření této smlouvy do třiceti dnů od vzniku práva na uzavření této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smlouvy;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f) </w:t>
      </w:r>
      <w:r>
        <w:rPr>
          <w:rFonts w:ascii="Arial" w:eastAsia="Arial" w:hAnsi="Arial" w:cs="Arial"/>
        </w:rPr>
        <w:t>na uzavření smlouvy o nájmu družstevního bytu (družstevního nebytového prostoru)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základě smlouvy podle písm. e), dále na základě smlouvy o převodu 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podílu nebo jeho části za podmínek uvedených v zákoně;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na roční vyúčtování záloh na úhrady za služby, energie a plnění spojená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užíváním bytu a nebytového prostoru ve vlastnictví členů družstva a na vypořádání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přeplatku z tohoto vyúčtování podle jiných právních předpisů, těchto stanov a zásad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schválených členskou schůzí;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 na vypořádací podíl podle stanov v případě zániku členství;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i) nahlížet do seznamu členů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j) obdržet kopii zápisu z jednání členské schůze včetně jeho příloh a podkladů za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úhradu účelně vynaložených nákladů spojených s pořízením kopie zápisu.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Člen družstva je povinen zejména: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dodržovat právní předpisy, stanovy a plnit usnesení orgánů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uhradit další členský vklad podle článku 10 odst. 3), popř. článku 10 odst. 4) ve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stanovené výši a lhůtě;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platit zálohy na služby a energie za užívání bytu a nebytového prostoru ve vlastnictví člena družstva včetně mimořádného příspěvku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dlouhodobé zálohy na opravy a dodatečné investice podle článku 22, a úhradu za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</w:rPr>
      </w:pPr>
      <w:r>
        <w:rPr>
          <w:rFonts w:ascii="Arial" w:eastAsia="Arial" w:hAnsi="Arial" w:cs="Arial"/>
        </w:rPr>
        <w:t>plnění spojená s jeho užíváním anebo zálohy na ně v předepsané výši a lhůtě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splatnosti a uhradit nedoplatky z jejich vyúčtování;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platit úhrady za úkony družstva prováděné z podnětu nebo ve prospěch jednotlivého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člena družstva ve výši určené členskou schůzí;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</w:t>
      </w:r>
      <w:r>
        <w:rPr>
          <w:rFonts w:ascii="Arial" w:eastAsia="Arial" w:hAnsi="Arial" w:cs="Arial"/>
        </w:rPr>
        <w:t>chránit společný a družstevní majetek ve vlastnictví členů družstva. Dodržovat</w:t>
      </w:r>
      <w:r>
        <w:rPr>
          <w:rFonts w:ascii="Arial" w:eastAsia="Arial" w:hAnsi="Arial" w:cs="Arial"/>
          <w:color w:val="000000"/>
        </w:rPr>
        <w:t xml:space="preserve"> domovní řád, provozní řád nebytových prostorů, předpisy o požární ochraně a řádně užívat a udržovat byt (nebytový prostor), jakož i společné prostory a zařízení domu a řádně užívat plnění spojená s užíváním bytu (nebytového prostoru);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převzít byt (nebytový prostor) na základě smlouvy o nájmu (nebytového prostoru), který je způsobilý k užívání ve lhůtě stanovené družstvem, nebo uhradit družstvu újmu, která mu vznikne opožděným převzetím bytu (nebytového prostoru); v nájemní smlouvě lze sjednat předání bytu (nebytového prostoru) ve stavu nezpůsobilém pro řádné užívání, pokud si nájemce s družstvem současně vymezí práva a povinnosti z toho plynoucí, zejména výši a způsob úhrady nákladů na provedení úpravy;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g) oznámit družstvu počet osob v </w:t>
      </w:r>
      <w:r>
        <w:rPr>
          <w:rFonts w:ascii="Arial" w:eastAsia="Arial" w:hAnsi="Arial" w:cs="Arial"/>
        </w:rPr>
        <w:t>bytě, jejich jména, příjmení a data narození; změny těchto údajů, uzavření manželství nebo přechod bytové jednotky na nového majitele oznámit písemně družstvu bez zbytečného odkladu a neučiní-li to ani do dvou měsíců ode dne, kdy změna nastala, má se zato, že hrubě porušil svoji povinnost.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3)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jestliže ví předem o své dlouhodobé nepřítomnosti v bytě (nebytovém prostoru)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spojené se složitou dosažitelností své osoby, oznámit tuto skutečnost družstvu.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Současně je povinen označit osobu, která po tuto dobu zajistí možnost vstupu do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bytu (nebytového prostoru) v případě, kdy to bude nezbytně nutné; neučiní-li tak, 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takovou osobou družstvo; dále je povinen neprodleně oznamovat změnu adresy pro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doručování;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umožnit osobám pověřeným družstvem, aby po předchozím písemném oznámení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zjišťovaly technický stav bytu (nebytového prostoru) a stav měřidel, prováděly opravy,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údržbu a instalaci technických zařízení a jiné práce nutné k řádnému provozu bytu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(nebytového prostoru), popř. ostatních bytů a nebytových prostorů či domu jako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celku;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j) podílet se na základě rozhodnutí členské schůze na úhradě ztráty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maximálně ve výši trojnásobku základního členského vkladu; uhrazovací povinnost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přitom nesmí být uložena ve vyšším rozsahu, než kolik činí skutečná výše ztráty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družstva. Uhrazovací povinnost lze uložit, pokud ztráta družstva byla zjištěna řádnou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mimořádnou účetní závěrkou, která byla projednána členskou schůzí,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úhradě ztráty byl přednostně použit nerozdělený zisk z minulých let, nedělitelný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fond nebo jiné fondy, které lze k úhradě ztráty použít, a rozhodnutí členské schůze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uhrazovací povinnosti bylo přijato do jednoho roku ode dne skončení účetního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období, v němž ztráta hrazená uhrazovací povinností vznikla;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k) hradit veškeré opravy v bytě (nebytovém prostoru) podle článku 21 odst. 2);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l) přispívat podle svých možností k úspěšné činnosti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10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</w:t>
      </w:r>
      <w:r>
        <w:rPr>
          <w:rFonts w:ascii="Arial" w:eastAsia="Arial" w:hAnsi="Arial" w:cs="Arial"/>
          <w:b/>
          <w:color w:val="000000"/>
        </w:rPr>
        <w:t>Členský vklad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Členský vklad v družstvu je tvořen základním členským vkladem podle odst. 2), dalším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členským vkladem podle odst. 3) a dalším členským vkladem podle odst. 4).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2) Základní členský vklad je pro všechny členy družstva stejný </w:t>
      </w:r>
      <w:r>
        <w:rPr>
          <w:rFonts w:ascii="Arial" w:eastAsia="Arial" w:hAnsi="Arial" w:cs="Arial"/>
        </w:rPr>
        <w:t>a činí 3.572 Kč. Členství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družstvu nevznikne přede dnem splnění vkladové povinnosti k základnímu členskému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vkladu. Po dobu trvání členství nesmí členský vklad člena v družstvu klesnout pod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hodnotu základního členského vkladu.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Další členský vklad představuje vklad člena do družstva na pořízení 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bytového domu a pozemku příslušejícího k domu, nebo na financování technického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zhodnocení domu (dále je „pořizovací další členský vklad“). Člen se tímto vkladem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může podílet také na pořízení nedružstevního bytu a k němu příslušejícího pozemku.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Uzavření smlouvy o nájmu družstevního bytu (družstevního nebytového</w:t>
      </w:r>
      <w:r w:rsidR="00816B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prostoru) lze vedle úhrady pořizovacího dalšího členského vkladu podmínit splacením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dalšího členského vkladu, jehož výši stanoví členská schůze (dále jen „dodatečný další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členský vklad“). Obdobně lze postupovat i při povolení rozšíření stávajícího</w:t>
      </w:r>
    </w:p>
    <w:p w:rsidR="00140C3E" w:rsidRDefault="00816BB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bytu ve vlastnictví, (</w:t>
      </w:r>
      <w:r w:rsidR="005F32CD">
        <w:rPr>
          <w:rFonts w:ascii="Arial" w:eastAsia="Arial" w:hAnsi="Arial" w:cs="Arial"/>
          <w:color w:val="000000"/>
        </w:rPr>
        <w:t>nebytového prostoru), pokud by se týkalo společných prostorů v domě, pořízení  bytu ( nebytového prostoru) formou nástavby, přístavby či vestavby v domě, nebo při přijetí nájemce nedružstevního bytu za člena družstva. Použitím na pořízení družstevního bytového domu a k němu příslušejícího pozemku nebo na financování technického zhodnocení domu se dodatečný další členský vklad stává pořizovacím dalším členským vkladem podle odst.3).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Další členský vklad podle odst. 3) a 4) může mít formu nepeněžitého vkladu. Nepeněžitý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 ocení znalec ze seznamu znalců vedeného podle jiného právního předpisu určený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dohodou družstva a vkladatele, a to na náklad vkladatele. Nepeněžitý vklad schvaluje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 jeho vložením členská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Při úplatném převodu družstevního bytu (družstevního nebytového prostoru)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příslušejícího pozemku do vlastnictví člena se další členský vklad započte nabyvateli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úhradu kupní ceny.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Další členský vklad, kterým se člen podílel na pořízení nedružstevního bytu a k němu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příslušejícího pozemku, se členovi vrátí, je-li tento byt převeden do vlastnictví novému členovi družstva, který uhradil základní a pořizovací další členský vklad.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4)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O převzetí povinnosti k dalšímu členskému vkladu uzavře družstvo se členem písemnou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smlouvu, která obsahuje údaje o výši peněžitého vkladu nebo údaje o tom, jaká věc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provedení jaké práce anebo poskytnutí jaké služby tvoří předmět nepeněžitého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vkladu, dále způsob a výši ocenění nepeněžitého vkladu, lhůtu pro splnění vkladové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povinnosti a podmínky pro vypořádání dalšího členského vkladu nebo jeho části za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trvání členství. Smlouvu o dalším členském vkladu, změnu nebo zrušení schvaluje členská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 V seznamu členů se každý další členský vklad uvádí spolu s údajem, ke kterému bytu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(nebytovému prostoru) vč. příslušejícího pozemku se vztahuje.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11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Seznam členů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Družstvo vede seznam svých členů. Společní členové manželé se v seznamu členů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výslovně uvádějí jako společní členové; je-li členem družstva pouze jeden z manželů,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uvádí se v seznamu pouze tento z manželů, bez ohledu, že vznikl společný nájem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manželů k družstevnímu bytu. Do seznamu členů se zapisuje: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jméno a bydliště, případně také jiná členem určená adresa pro doručování;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den a způsob vzniku a zániku členství v družstvu;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výše členského vkladu v členění na základní členský vklad a další členské vklady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rozsah splnění vkladové povinnosti k členskému vkladu.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Člen je povinen oznámit a doložit družstvu každou změnu údajů evidovaných v seznamu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členů bez zbytečného odkladu poté, kdy tato skutečnost nastala. Družstvo je povinno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provést zápis zapisované skutečnosti bez zbytečného odkladu poté, co mu bude změna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prokázána. Družstvo doručuje všechny písemnosti členovi na adresu uvedenou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seznamu členů, pokud člen neoznámí družstvu jinou doručovací adresu.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Do seznamu členů má právo nahlížet a žádat bezplatné vydání potvrzení o svém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členství a obsahu svého zápisu v seznamu členů každý člen družstva. Pokud člen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požaduje vydání tohoto potvrzení častěji než 1x za rok, je povinen uhradit družstvu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odůvodněné náklady s tím spojené.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4) Předseda družstva je povinen umožnit nahlédnout do příslušné části seznamu každému,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kdo osvědčí právní zájem na tomto nahlédnutí nebo doloží písemný souhlas člena,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kterého se zápis týká; podpis člena musí být úředně ověřen.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Přestane-li být člen družstva jeho členem, družstvo vyznačí tuto skutečnost v seznamu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členů bez zbytečného odkladu. Do této části seznamu předseda družstva umožní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nahlédnout pouze bývalému členovi, jehož se zápis týká, a jeho právnímu nástupci.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Čl. 12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Zánik členství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1) Členství v družstvu zaniká: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písemnou dohodou uzavřenou mezi družstvem a členem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vystoupením člena;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vyloučením člena;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převodem družstevního podílu;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přechodem družstevního podílu;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smrtí člena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prohlášením konkurzu na majetek člena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zamítnutím insolvenčního návrhu pro nedostatek majetku člena;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doručením vyrozumění o neúspěšné opakované dražbě v řízení o exekuci nebo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výkonu rozhodnutí, nebo nejsou-li členská práva a povinnosti převoditelné,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pravomocným nařízením výkonu rozhodnutí k postižení členských práv a povinností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právní mocí exekučního příkazu k postižení členských práv a povinností,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postižení družstevního podílu po uplynutí lhůty uvedené ve výzvě ke splnění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vymáhané povinnosti podle zvláštního právního předpisu a, byl-li v této lhůtě podán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návrh na zastavení exekuce, po právní moci rozhodnutí o tomto návrhu;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j) zánikem družstva bez právního nástupce.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5)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Zánikem členství, které bylo spojeno s právem na uzavření smlouvy o nájmu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družstevního bytu nebo s právem nájmu k družstevnímu bytu, zaniká také toto právo.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Současně také zaniká právo družstva na splnění vkladové povinnosti, avšak právo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16"/>
        </w:rPr>
        <w:t xml:space="preserve"> </w:t>
      </w:r>
      <w:r>
        <w:rPr>
          <w:rFonts w:ascii="Arial" w:eastAsia="Arial" w:hAnsi="Arial" w:cs="Arial"/>
          <w:color w:val="000000"/>
        </w:rPr>
        <w:t>úroky z prodlení tím není dotčeno. Ustanovení tohoto odstavce neplatí při zániku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členství převodem nebo přechodem družstevního podílu na jinou osobu.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Členství v družstvu se obnovuje, jestliže byl: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zrušen konkurz na majetek člena; to neplatí, jestliže byl konkurz zrušen po splnění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rozvrhového usnesení nebo proto, že majetek dlužníka je zcela nepostačující;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pravomocně zastaven výkon rozhodnutí nebo exekuce postižením 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podílu.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13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Dohoda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Dohodou o zániku členství mezi členem a družstvem uzavřenou v písemné formě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členství končí sjednaným dnem. Jedno vyhotovení dohody o skončení členství vydá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družstvo členovi.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Dohodou zaniká členství člena v družstvu i tehdy, pokud mu byly základní členský vklad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další členský vklad započítány na úhradu kupní ceny družstevního bytu (družstevního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nebytového prostoru) nebo příslušejícího pozemku</w:t>
      </w:r>
      <w:r w:rsidR="00816BBE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nebo pokud základní i další členský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 zanikly bezplatným převodem družstevního bytu (družstevního nebytového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prostoru) do vlastnictví člena podle jiného právního předpisu, neboť byly zdrojem jeho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financování.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Vystoupení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 může z družstva vystoupit. Členství zaniká uplynutím výpovědní doby dvou měsíců;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běh této lhůty začíná prvním dnem kalendářního měsíce následujícího po doručení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písemného oznámení člena o vystoupení družstvu.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Oznámení o vystoupení může člen odvolat jen písemně a se souhlasem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Čl. 15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Úmrtí člena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Zemře-li člen družstva, jeho členství zaniká.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Čl. 16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Vyloučení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Předseda družstva může rozhodnout o vyloučení člena, jestliže: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hrubě nebo opakovaně porušil povinnosti vyplývající z práva na uzavření smlouvy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nájmu bytu nebo z nájmu družstevního bytu (družstevního nebytového prostoru);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přestal splňovat podmínky členství v družstvu podle zákona nebo těchto stanov;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z jiných důležitých důvodů uvedených ve stanovách;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byl pravomocně odsouzen pro úmyslný trestný čin spáchaný na družstvu nebo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osobě, která bydlí v domě, kde člen užívá byt (nebytový prostor), anebo proti cizímu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majetku, který se v tomto domě nachází;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člen družstva zavrženíhodným způsobem zasáhl do práv nebo oprávněných zájmů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družstva nebo jeho členů, závažným způsobem nebo opakovaně porušil své členské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povinnosti, nesplnil vkladovou povinnost k dalšímu členskému vkladu, ke které se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zavázal, po dobu alespoň jednoho roku neoznámil změnu své adresy evidované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seznamu členů a jeho skutečný pobyt se stal pro družstvo neznámý, zneužil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seznam členů, přestal splňovat podmínky pro členství, anebo z jiných důležitých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důvodů uvedených ve stanovách.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Před rozhodnutím o vyloučení je družstvo povinno udělit členovi písemnou výstrahu.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Vyloučit člena družstva bez udělení této výstrahy lze pouze v případě, že byl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pravomocně odsouzen pro úmyslný trestný čin spáchaný proti družstvu nebo proti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členovi družstva, nebo jestliže porušení členských povinností nebo jiné důležité důvody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uvedené ve stanovách měly následky, které nelze odstranit.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Rozhodnutí o vyloučení se vyhotoví písemně. Proti rozhodnutí předsedy o vyloučení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může člen podat odůvodněné námitky k členské schůzi, a to ve lhůtě třiceti dnů ode dne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doručení oznámení o vyloučení.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6)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Rozhodnutí o vyloučení společných členů se samostatně doručuje každému z manželů.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Každý ze společných členů má právo proti rozhodnutí vznést námitky i bez ohledu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vůli druhého z manželů.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Proti rozhodnutí členské schůze o zamítnutí námitek může vylučovaný člen podat ve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lhůtě tří měsíců ode dne doručení rozhodnutí návrh soudu na prohlášení rozhodnutí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vyloučení za neplatné. Do doby uplynutí lhůty pro podání návrhu u soudu nebo do doby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pravomocného skončení soudního řízení družstvo nemůže vůči tomuto členovi uplatnit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žádná práva plynoucí ze zániku jeho členství.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Rozhodnutí předsedy o vyloučení člena a rozhodnutí členské schůze o potvrzení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rozhodnutí o vyloučení se vylučovanému členovi doručí do vlastních rukou na jeho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adresu uvedenou v seznamu členů.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Členství vylučovaného člena zanikne marným uplynutím lhůty pro podání námitek nebo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dnem, kdy vylučovanému členovi bylo doručeno rozhodnutí členské schůze o zamítnutí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jeho námitek.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Družstvo je oprávněno rozhodnutí o vyloučení zrušit. O zrušení rozhodnutí o vyloučení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rozhoduje předseda. Se zrušením vyloučení musí vyloučený člen vyslovit písemný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souhlas. Pokud neudělí tento souhlas do jednoho měsíce ode dne, kdy mu bylo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rozhodnutí o zrušení vyloučení doručeno, k rozhodnutí o zrušení vyloučení se nepřihlíží.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neplatí, pokud vyloučený člen o zrušení rozhodnutí o vyloučení již dříve písemně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požádal. Předseda je oprávněn zrušit rozhodnutí o vyloučení v případech, v nichž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probíhá řízení o prohlášení neplatnosti vyloučení člena z družstva. Pokud bylo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rozhodnutí o vyloučení zrušeno, nebo bylo-li rozhodnuto členskou schůzí nebo soudem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tom, že námitky člena proti rozhodnutí o vyloučení jsou důvodné, členství člena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družstvu nezaniklo.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17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Členství zaniká zánikem družstva bez právního nástupce dnem výmazu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 veřejného rejstříku.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18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Zánik společného členství manželů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Společné členství manželů v družstvu zaniká: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smrtí jednoho z (bývalých) manželů;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písemnou dohodou (rozvedených) manželů;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rozhodnutím soudu.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19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Vypořádací podíl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Zánikem členství vzniká bývalému členovi nebo jeho dědicům nárok na vypořádací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podíl. Vypořádací podíl je roven výši splněného členského vkladu ke dni zániku členství,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to: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u vlastníka bytu, (nebytového prostoru) se rovná uhrazenému základnímu členskému vkladu a dalšímu členskému vkladu;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u vlastníka bytu, jemuž družstvo převedlo družstevní byt nebo družstevní nebytový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prostor do vlastnictví se rovná: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ba) základnímu členskému vkladu, jestliže základní členský vklad nebyl zdrojem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financování družstevního bytu (družstevního nebytového prostoru) bezúplatně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převedeného podle jiného právního předpisu, a dodatečnému dalšímu členskému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bb</w:t>
      </w:r>
      <w:proofErr w:type="spellEnd"/>
      <w:r>
        <w:rPr>
          <w:rFonts w:ascii="Arial" w:eastAsia="Arial" w:hAnsi="Arial" w:cs="Arial"/>
          <w:color w:val="000000"/>
        </w:rPr>
        <w:t>) nule, pokud vznikl nulový rozsah splněné vkladové povinnosti tohoto člena v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družstvu, protože základní členský vklad i pořizovací další členský vklad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bezúplatným převodem družstevního bytu (družstevního nebytového prostoru)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podle jiného právního předpisu zanikly, neboť byly zdrojem jeho financování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 neměl v družstvu dodatečný další členský vklad;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bc</w:t>
      </w:r>
      <w:proofErr w:type="spellEnd"/>
      <w:r>
        <w:rPr>
          <w:rFonts w:ascii="Arial" w:eastAsia="Arial" w:hAnsi="Arial" w:cs="Arial"/>
          <w:color w:val="000000"/>
        </w:rPr>
        <w:t>) základnímu členskému vkladu a dalšímu členskému vkladu, jestliže nebyly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nabyvateli započítány na úhradu kupní ceny při úplatném převodu 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bytu (družstevního nebytového prostoru) nebo příslušejícího pozemku;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7)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bd</w:t>
      </w:r>
      <w:proofErr w:type="spellEnd"/>
      <w:r>
        <w:rPr>
          <w:rFonts w:ascii="Arial" w:eastAsia="Arial" w:hAnsi="Arial" w:cs="Arial"/>
          <w:color w:val="000000"/>
        </w:rPr>
        <w:t>) základnímu členskému vkladu, jestliže další členský vklad byl započítán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úhradu kupní ceny při úplatném převodu družstevního bytu (družstevního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nebytového prostoru) nebo příslušejícího pozemku;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</w:t>
      </w:r>
      <w:proofErr w:type="spellEnd"/>
      <w:r>
        <w:rPr>
          <w:rFonts w:ascii="Arial" w:eastAsia="Arial" w:hAnsi="Arial" w:cs="Arial"/>
          <w:color w:val="000000"/>
        </w:rPr>
        <w:t>) nule, pokud vznikl nulový rozsah splněné vkladové povinnosti tohoto člena v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družstvu, protože základní členský vklad I další členský vklad byly započítány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úhradu kupní ceny při úplatném převodu družstevního bytu (družstevního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nebytového prostoru) nebo příslušejícího pozemku.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Nárok na výplatu vypořádacího podílu vzniká uplynutím tří měsíců od projednání řádné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účetní závěrky za rok, ve kterém členství zaniklo, není-li dále stanoveno jinak. Pokud to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hospodářská situace dovoluje, může družstvo uspokojit tento nárok nebo jeho část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dříve.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Pokud byl člen z družstva vyloučen, počítá se lhůta tří měsíců až ode dne marného uplynutí lhůty pro podání návrhu na prohlášení neplatnosti vyloučení nebo ode dne, v němž nabylo právní moci rozhodnutí soudu, kterým bylo řízení ve věci určení neplatnosti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rozhodnutí o vyloučení skončeno.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Vypořádací podíl je splatný uplynutím tří měsíců od projednání řádné účetní závěrky za rok, ve kterém členství zaniklo, a to tím dnem, který nastane později.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Kromě nároku na výplatu vypořádacího podílu nemá bývalý člen nebo jeho dědicové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 důvodu zániku členství nárok na jakoukoliv jinou část majetku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Při výplatě vypořádacího podílu započte družstvo své splatné pohledávky vůči bývalému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000000"/>
        </w:rPr>
        <w:t>Část III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</w:t>
      </w:r>
      <w:r w:rsidR="001767AB">
        <w:rPr>
          <w:rFonts w:ascii="Arial" w:eastAsia="Arial" w:hAnsi="Arial" w:cs="Arial"/>
          <w:b/>
        </w:rPr>
        <w:t xml:space="preserve">                        Nájem (</w:t>
      </w:r>
      <w:r>
        <w:rPr>
          <w:rFonts w:ascii="Arial" w:eastAsia="Arial" w:hAnsi="Arial" w:cs="Arial"/>
          <w:b/>
        </w:rPr>
        <w:t>společného nebytového prostoru)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Čl. 20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Nájem (společného nebytového prostoru) vzniká smlouvou, kterou družstvo (pronajímatel) přenechává svému členu (nájemci) do užívání (společný nebytový prostor). Není-li doba nájmu dohodnuta, má se zato, že smlouva o nájmu byla uzavřena na dobu neurčitou.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Členovi vznikne právo na uzavření nájemní smlouvy: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a) na základě uzavřené budoucí smlouvy o nájmu (společného nebytového prostoru);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převodem družstevního podílu podle článku 7;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přechodem družstevního podílu.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3) Nájemní smlouva musí obsahovat označení bytu, (nebytového</w:t>
      </w:r>
      <w:r>
        <w:rPr>
          <w:rFonts w:ascii="Arial" w:eastAsia="Arial" w:hAnsi="Arial" w:cs="Arial"/>
          <w:color w:val="000000"/>
        </w:rPr>
        <w:t xml:space="preserve"> prostoru), jeho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příslušenství, rozsah jejich užívání a způsob výpočtu nájemného a úhrady za plnění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spojená s užíváním bytu, (nebytového prostoru) nebo jejich výši. Nájemní smlouva musí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mít písemnou formu.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Čl. 21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Družstvo je povinno zajistit majitelům bytů plný a nerušený výkon jejich práv spojených s užíváním bytů.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Veškeré opravy v bytě související s jeho užíváním včetně zařizovacích předmětů a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náklady spojené s běžnou údržbou bytu hradí vlastníci, není-li dále stanoveno jinak. Majitel bytové jednotky hradí opravy a výměny elektrických, vodoinstalacích,</w:t>
      </w:r>
      <w:r w:rsidR="009A00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kanalizačních, plynových a topných rozvodů (včetně topných těles), rozvodů společné televizní antény, opravy a výměny domácích telefonů a rozvodů k nim, opravy a ověřování bytových měřičů vody a tepla, vnější nátěry oken v bytě a jejich výměny nebo výměny jejich částí, pokud se s družstvem nedohodne jinak.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3) Družstvo může z technických nebo estetických důvodů</w:t>
      </w:r>
      <w:r>
        <w:rPr>
          <w:rFonts w:ascii="Arial" w:eastAsia="Arial" w:hAnsi="Arial" w:cs="Arial"/>
          <w:color w:val="000000"/>
        </w:rPr>
        <w:t xml:space="preserve"> stanovit odchylná pravidla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upravující způsob provedení některých oprav nebo běžné údržby bytu.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Nepostará-li se majitel bytu o včasné provedení drobných oprav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běžnou údržbu bytu, má družstvo právo učinit tak po předchozím upozornění majitele bytu na jeho náklad samo a požadovat od něj náhradu.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8)</w:t>
      </w:r>
    </w:p>
    <w:p w:rsidR="00140C3E" w:rsidRDefault="00140C3E">
      <w:pPr>
        <w:spacing w:after="0" w:line="240" w:lineRule="auto"/>
        <w:rPr>
          <w:rFonts w:ascii="Arial" w:eastAsia="Arial" w:hAnsi="Arial" w:cs="Arial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5)Vlastník bytu nebo nájemce bytu je povinen po předchozí písemné výzvě umožnit družstvu nebo jím pověřené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osobě, aby k zajištění řádné údržby bytu, nebo vyžadují-li to nezbytně úpravy, provoz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opravy ostatních bytů nebo domu jako celku, aby byla provedena kontrola stavu bytu, nebo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provedena instalace a údržba zařízení pro měření a regulaci tepla, teplé a studené vody,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jakož i odpočet naměřených hodnot. Stejně je povinen umožnit přístup k provedení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udržovacích prací, rekonstrukcí a oprav realizovaných přímo družstvem, a také um</w:t>
      </w:r>
      <w:r>
        <w:rPr>
          <w:rFonts w:ascii="Arial" w:eastAsia="Arial" w:hAnsi="Arial" w:cs="Arial"/>
        </w:rPr>
        <w:t>ožnit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přístup k dalším technickým zařízením, pokud jsou součástí bytu a patří do společného vlastnictví.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</w:rPr>
      </w:pPr>
      <w:r>
        <w:rPr>
          <w:rFonts w:ascii="Arial" w:eastAsia="Arial" w:hAnsi="Arial" w:cs="Arial"/>
        </w:rPr>
        <w:t>6) Vlastník bytu je povinen oznámit bez zbytečného odkladu družstvu</w:t>
      </w:r>
      <w:r>
        <w:rPr>
          <w:rFonts w:ascii="Tahoma,Bold" w:eastAsia="Tahoma,Bold" w:hAnsi="Tahoma,Bold" w:cs="Tahoma,Bold"/>
          <w:b/>
        </w:rPr>
        <w:t xml:space="preserve"> </w:t>
      </w:r>
      <w:r>
        <w:rPr>
          <w:rFonts w:ascii="Arial" w:eastAsia="Arial" w:hAnsi="Arial" w:cs="Arial"/>
        </w:rPr>
        <w:t>potřebu těch oprav v bytě, které má nést společenství a umožnit jejich provedení, jinak odpovídá za škodu, která nesplněním této povinnosti vznikla ostatním vlastníkům bytových jednotek.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Vlastník bytu je povinen odstranit závady a poškození, které způsobil v domě sám nebo ti, kdo s ním bydlí. Nestane-li se tak, má družstvo právo po předchozím upozornění vlastníka,  který  závadu a poškození způsobil odstranit a požadovat od něho náhradu.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8) Vlastník bytu nesmí provádět stavební úpravy ani jinou podstatnou změnu v bytě bez souhlasu družstva. V případě porušení této povinnosti je družstvo oprávněno požadovat, aby nájemce provedené úpravy a změny bez odkladu odstranil.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9) Vlastník bytu má právo chovat v bytě zvíře, nepůsobí-li jeho chov ostatním vlastníkům bytů obtíže nepřiměřené poměrům v domě. Pokud vyvolá chov zvířete potřebu zvýšených nákladů na údržbu společných částí domu, majitel zvířete nahradí tyto náklady.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10) O nájmu společných nebytových prostorů platí přiměřeně ustanovení těchto stanov a ustanovení občanského zákoníku o nájmu prostoru sloužícího k podnikání.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Čl. 22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Úhrada za plnění spojená s užíváním bytu ve vlastnictví člena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                                        </w:t>
      </w:r>
      <w:r>
        <w:rPr>
          <w:rFonts w:ascii="Arial" w:eastAsia="Arial" w:hAnsi="Arial" w:cs="Arial"/>
          <w:b/>
        </w:rPr>
        <w:t>a společného nebytového prostoru)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1)  Majitel bytu (nebytového prostoru) je povinen platit zálohy na služby a energie v poměrné výši nákladů a výdajů za správu, provoz a technické zhodnocení obytného</w:t>
      </w:r>
      <w:r>
        <w:rPr>
          <w:rFonts w:ascii="Arial" w:eastAsia="Arial" w:hAnsi="Arial" w:cs="Arial"/>
          <w:color w:val="000000"/>
        </w:rPr>
        <w:t xml:space="preserve">  domu za stanovené období včetně tvorby dlouhodobé zálohy podle odstavce 3) a dále úhradu za plnění spojená s užíváním bytu ( nebytového prostoru).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Celkovou </w:t>
      </w:r>
      <w:r>
        <w:rPr>
          <w:rFonts w:ascii="Arial" w:eastAsia="Arial" w:hAnsi="Arial" w:cs="Arial"/>
        </w:rPr>
        <w:t>výši zálohy</w:t>
      </w:r>
      <w:r>
        <w:rPr>
          <w:rFonts w:ascii="Arial" w:eastAsia="Arial" w:hAnsi="Arial" w:cs="Arial"/>
          <w:color w:val="000000"/>
        </w:rPr>
        <w:t xml:space="preserve"> za poskytovaná plnění stanoví podle jiných právních předpisů a zásad schválených členskou schůzí předseda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Součástí zálohy na služby a energie je také pravidelný nebo jednorázový příspěvek určený na tvorbu dlouhodobé zálohy na opravy a dodatečné investice. Její výši stanoví předseda podle zásad schválených členskou schůzí v souladu s předpokládanými náklady na opravy a výdaji na dodatečné investice v domě (modernizace a rekonstrukce). Zůstatek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dlouhodobé zálohy na opravy a dodatečné investice se převádí do příštího roku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nevypořádává se s vlastníkem bytu (nebytového prostoru) ani při </w:t>
      </w:r>
      <w:r>
        <w:rPr>
          <w:rFonts w:ascii="Arial" w:eastAsia="Arial" w:hAnsi="Arial" w:cs="Arial"/>
        </w:rPr>
        <w:t>ukončení členství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v družstvu nebo převodu bytové jednotky na jiného majitele.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Záloha na služby a energie spolu s úhradou za poskytovaná plnění se platí zálohově, a to měsíčně nejpozději do dvacátého dne příslušného měsíce.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Vyúčtování zálohy </w:t>
      </w:r>
      <w:r>
        <w:rPr>
          <w:rFonts w:ascii="Arial" w:eastAsia="Arial" w:hAnsi="Arial" w:cs="Arial"/>
        </w:rPr>
        <w:t>na služby a energie</w:t>
      </w:r>
      <w:r>
        <w:rPr>
          <w:rFonts w:ascii="Arial" w:eastAsia="Arial" w:hAnsi="Arial" w:cs="Arial"/>
          <w:color w:val="000000"/>
        </w:rPr>
        <w:t xml:space="preserve"> za kalendářní rok provede družstvo se členem nejpozději do konce dubna následujícího roku. Dlouhodobá záloha tvořená podle odst. 3) se do vyúčtování nezahrnuje.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Vyúčtování záloh na plnění spojená s užíváním bytu a nebytového prostoru ve vlastnictví se provádí odděleně pro každý druh zálohy, a to nejpozději do čtyř měsíců po uplynutí zúčtovacího období, nestanoví-li jiný právní předpis jinak.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7) Přeplatek nebo nedoplatek z vyúčtování záloh podle odst. 5) a 6) je splatný nejpozději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tří měsíců po vyúčtování, nestanoví-li jiný právní předpis jinak. Přeplatek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ze záloh na služby a energie podle odst. 5) může být převeden do dlouhodobé zálohy podle                                </w:t>
      </w:r>
      <w:r w:rsidR="001767AB">
        <w:rPr>
          <w:rFonts w:ascii="Arial" w:eastAsia="Arial" w:hAnsi="Arial" w:cs="Arial"/>
          <w:color w:val="000000"/>
        </w:rPr>
        <w:t xml:space="preserve">                          odst.</w:t>
      </w:r>
      <w:r>
        <w:rPr>
          <w:rFonts w:ascii="Arial" w:eastAsia="Arial" w:hAnsi="Arial" w:cs="Arial"/>
          <w:color w:val="000000"/>
        </w:rPr>
        <w:t xml:space="preserve">3).                                                                 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výplatě přeplatku za služby a energie nebo úhrad za plnění spojená s užíváním bytu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(nebytového prostoru) má družstvo právo započíst své splatné pohledávky vůči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majiteli bytu</w:t>
      </w:r>
      <w:r>
        <w:rPr>
          <w:rFonts w:ascii="Arial" w:eastAsia="Arial" w:hAnsi="Arial" w:cs="Arial"/>
          <w:color w:val="000000"/>
        </w:rPr>
        <w:t xml:space="preserve"> (nebytového prostoru).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9)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color w:val="000000"/>
        </w:rPr>
        <w:t xml:space="preserve">8) </w:t>
      </w:r>
      <w:r>
        <w:rPr>
          <w:rFonts w:ascii="Arial" w:eastAsia="Arial" w:hAnsi="Arial" w:cs="Arial"/>
        </w:rPr>
        <w:t>Nezaplatí-li majitel bytu (nebytového prostoru) zálohu na služby a energie a zálohu na poskytovaná plnění do pěti dnů po jejich splatnosti, je povinen zaplatit družstvu poplatek z prodlení, resp. úrok z prodlení stanovený jiným právním předpisem.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9) Neoznačená platba zálohy za poskytovaná plnění se použije k úhradě nejstarší pohledávky družstva, kterou má z titulu poskytování služeb a energií k užívání bytu,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(nebytového prostoru).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</w:t>
      </w:r>
      <w:r>
        <w:rPr>
          <w:rFonts w:ascii="Arial" w:eastAsia="Arial" w:hAnsi="Arial" w:cs="Arial"/>
          <w:b/>
          <w:color w:val="000000"/>
        </w:rPr>
        <w:t>Část IV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Orgány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Čl. 23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Orgány družstva jsou:</w:t>
      </w:r>
    </w:p>
    <w:p w:rsidR="00140C3E" w:rsidRDefault="009A00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členská schůze;</w:t>
      </w:r>
    </w:p>
    <w:p w:rsidR="00140C3E" w:rsidRDefault="009A00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předseda a místopředsedové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</w:t>
      </w:r>
      <w:r>
        <w:rPr>
          <w:rFonts w:ascii="Arial" w:eastAsia="Arial" w:hAnsi="Arial" w:cs="Arial"/>
          <w:b/>
          <w:color w:val="000000"/>
        </w:rPr>
        <w:t>Členská schůze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Čl. 24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Členská schůze je nejvyšším orgánem družstva a současně plní i funkci představenstva.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Do výlučné působnosti členské schůze patří: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rozhodovat o změně stanov, pokud nedochází k jejich změně na základě jiné právní skutečnosti;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volit a odvolávat předsedu družstva a určovat jeho odměnu;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schvalovat smlouvu o výkonu funkce;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projednávat a schvalovat zprávy předsedy o činnosti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rozhodovat o základních koncepčních otázkách, schvalovat zásady hospodaření,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zásady pro stanovení výše dalších členských vkladů podle článku 10 odst. 3), 4),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schvalovat řádnou, mimořádnou nebo konsolidovanou účetní závěrku a mezitímní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účetní závěrku a rozhodovat o rozdělení a užití zisku, popř. způsobu úhrady ztráty,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rozhodovat o způsobu vypořádání rozdílu z vyúčtování záloh </w:t>
      </w:r>
      <w:r>
        <w:rPr>
          <w:rFonts w:ascii="Arial" w:eastAsia="Arial" w:hAnsi="Arial" w:cs="Arial"/>
        </w:rPr>
        <w:t>na služby a energie.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schvalovat statuty fondů, rozhodovat o použití nedělitelného fondu;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rozhodovat o změnách výše základního členského vkladu;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pověřit jednoho člena nebo více členů družstva výkonem působnosti kontrolní komise;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rozhodovat o přeměně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j) rozhodovat o námitkách proti rozhodnutí předsedy;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l) schvalovat zásady pro stanovení </w:t>
      </w:r>
      <w:r>
        <w:rPr>
          <w:rFonts w:ascii="Arial" w:eastAsia="Arial" w:hAnsi="Arial" w:cs="Arial"/>
        </w:rPr>
        <w:t>záloh na služby a energie za užívání bytu a nebytových prostorů a úhrad za plnění spojená s jejich užíváním a pro tvorbu a užití dlouhodobé zálohy</w:t>
      </w:r>
      <w:r>
        <w:rPr>
          <w:rFonts w:ascii="Arial" w:eastAsia="Arial" w:hAnsi="Arial" w:cs="Arial"/>
          <w:color w:val="000000"/>
        </w:rPr>
        <w:t xml:space="preserve"> na opravy a dodatečné investice podle článku 40;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m) stanovit výši úhrad za úkony družstva prováděné z podnětu nebo ve prospěch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jednotlivého člena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n) rozhodovat ve věcech oprav prováděných nad rámec běžného rozsahu, ve věcech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modernizace, rekonstrukce a podobných investičních akcí, včetně výběru dodavatele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ve věcech půjček či úvěrů, které mají být poskytnuty družstvu;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o) stanovovat výši uhrazovací povinnosti v případě ztráty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p) rozhodovat o významných majetkových dispozicích;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q) rozhodovat o zrušení družstva s likvidací, volit a odvolávat likvidátora a schvalovat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jeho odměnu, schvalovat zprávu likvidátora o naložení s likvidačním zůstatkem.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Členská schůze si může vyhradit do své působnosti rozhodování i o dalších otázkách,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které stanovy ani zákon do její působnosti nesvěřují, to neplatí, jestliže se jedná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záležitosti svěřené tímto zákonem do působnosti předsedy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Čl. 25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Jednání členské schůze svolává předseda podle potřeby nejméně však dvakrát ročně.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Předseda svolá členskou schůzi vždy, je-li to v důležitém zájmu družstva. Předseda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svolá členskou schůzi bez zbytečného odkladu také poté, co zjistí, že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ztráta družstva dosáhla výše základního kapitálu nebo to lze s ohledem na všechny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okolnosti předpokládat;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družstvo se dostalo do úpadku nebo do hrozícího úpadku podle jiného právního předpisu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navrhne členské schůzi přijetí potřebných opatření k nápravě.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10)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Členská schůze musí být svolána, pokud o to požádá alespoň deset procent členů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družstva, kteří mají nejméně jednu pětinu všech hlasů.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Svolavatel členské schůze nejméně patnáct dnů přede dnem konání členské schůze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uveřejní pozvánku na členskou schůzi na internetových stránkách družstva a současně ji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zašle členům na adresu uvedenou v seznamu členů. Uveřejněním pozvánky se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pozvánka považuje za doručenou. Pozvánka musí být na internetových stránkách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uveřejněna až do okamžiku konání členské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Členská schůze je schopna se usnášet, pokud je přítomna většina všech členů majících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většinu všech hlasů, nevyžaduje-li zákon nebo stanovy účast členů majících vyšší počet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hlasů. Členská schůze se usnáší většinou hlasů přítomných členů, nevyžaduje-li zákon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nebo stanovy vyšší počet hlasů. Souhlasu nadpoloviční většiny všech členů družstva 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třeba v případě rozhodování podle článku 24 odst. 2) písm. a), b), h), i), j), l), n), o) p).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členská schůze rozhoduje o schválení poskytnutí finanční asistence,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uhrazovací povinnosti člena, o zrušení družstva s likvidací, o přeměně družstva nebo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vydání dluhopisů, je členská schůze schopna se usnášet, pokud jsou přítomny alespoň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dvě třetiny všech členů a usnesení musí být přijato alespoň dvěma třetinami přítomných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Čl. 26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Každý člen má při hlasování na členské schůzi jeden hlas, rozhoduje-li členská schůze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uhrazovací povinnosti;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zrušení družstva s likvidací;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přeměně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vydání dluhopisů.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Člen družstva může písemně zmocnit jiného člena družstva nebo jinou osobu, aby jej 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schůzi zastupovala. Plná moc pro zastupování na členské schůzi musí být písemná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musí z ní vyplývat, zda byla udělena pro zastoupení na jedné nebo více členských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schůzí. Nikdo nesmí být na jednání členské schůze zmocněncem více než jedné třetiny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všech členů družstva, jinak platí, že nemá pro jednání na členské schůzi udělenu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žádnou plnou moc</w:t>
      </w:r>
      <w:r>
        <w:rPr>
          <w:rFonts w:ascii="Arial" w:eastAsia="Arial" w:hAnsi="Arial" w:cs="Arial"/>
          <w:b/>
          <w:color w:val="000000"/>
        </w:rPr>
        <w:t>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3) O způsobu hlasování rozhoduje členská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Čl. 27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Každý člen družstva nebo likvidátor se mohou dovolávat neplatnosti usnesení členské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schůze podle ustanovení občanského zákoníku o neplatnosti členské schůze spolku pro</w:t>
      </w:r>
    </w:p>
    <w:p w:rsidR="00140C3E" w:rsidRDefault="005F32C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rozpor s právními předpisy nebo stanovami. Důvodem neplatnosti usnesení členské schůze je i její rozpor s dobrými mravy. Právo dovolat se neplatnosti rozhodnutí zaniká do tří měsíců ode dne, kdy se dozvěděl nebo mohl dozvědět navrhovatel o usnesení členské schůze, nejpozději však do jednoho roku od přijetí rozhodnutí.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Nebylo-li právo podle odstavce 1) uplatněno v zákonné lhůtě, případně nebylo-li návrhu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vyslovení neplatnosti vyhověno, nelze platnost usnesení členské schůze již přezkoumávat.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Čl. 28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O členské schůzi pořizuje ten, kdo ji svolal, o jejím průběhu zápis do patnácti dnů ode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dne konání členské schůze. Zápis podepíše ten, kdo členskou schůzi svolal, a pokud jej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sepsala jiná osoba, pak jej podepíše i ona. Každý člen má právo na vydání kopie zápisu,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to za úhradu účelně vynaložených nákladů spojených s jejím pořízením družstvu.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Zápis musí zejména obsahovat: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datum a místo konání schůze;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přijatá usnesení;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výsledky hlasování;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nepřijaté námitky členů, kteří požádali o jejich zaprotokolování.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Přílohu zápisu tvoří seznam účastníků schůze, pozvánka na ni a podklady, které byly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předloženy k projednávaným bodům.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11)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3) Schválení usnesení členské schůze družstvo zveřejní na informační desce družstva a to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způsobem pro družstvo obvyklým do sedmi dnů ode dne jeho přijetí, nebo prostřednictvím internetových stránek družstva.</w:t>
      </w:r>
      <w:r w:rsidR="00556652">
        <w:rPr>
          <w:rFonts w:ascii="Arial" w:eastAsia="Arial" w:hAnsi="Arial" w:cs="Arial"/>
          <w:color w:val="000000"/>
        </w:rPr>
        <w:t xml:space="preserve">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Čl. 29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Náhradní členská schůze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Není-li členská schůze usnášeníschopná, svolá ten, kdo svolal původně svolanou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členskou schůzi, je-li to stále potřebné, bez zbytečného odkladu náhradní členskou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schůzi se stejným programem, a to stejným způsobem jako původně svolanou členskou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schůzi a samostatnou pozvánkou.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Náhradní členská schůze je schopna se usnášet bez ohledu na počet přítomných.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Záležitosti, které nebyly zařazeny do navrhovaného programu řádné členské schůze, lze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náhradní členské schůzi rozhodnout jen, pokud jsou přítomni a projeví souhlas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všichni členové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Čl. 30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Rozhodování per </w:t>
      </w:r>
      <w:proofErr w:type="spellStart"/>
      <w:r>
        <w:rPr>
          <w:rFonts w:ascii="Arial" w:eastAsia="Arial" w:hAnsi="Arial" w:cs="Arial"/>
          <w:b/>
          <w:color w:val="000000"/>
        </w:rPr>
        <w:t>rollam</w:t>
      </w:r>
      <w:proofErr w:type="spellEnd"/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Předseda družstva může rozhodnout, že se rozhodnutí členské schůze uskuteční per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rollam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V případě rozhodování per </w:t>
      </w:r>
      <w:proofErr w:type="spellStart"/>
      <w:r>
        <w:rPr>
          <w:rFonts w:ascii="Arial" w:eastAsia="Arial" w:hAnsi="Arial" w:cs="Arial"/>
          <w:color w:val="000000"/>
        </w:rPr>
        <w:t>rollam</w:t>
      </w:r>
      <w:proofErr w:type="spellEnd"/>
      <w:r>
        <w:rPr>
          <w:rFonts w:ascii="Arial" w:eastAsia="Arial" w:hAnsi="Arial" w:cs="Arial"/>
          <w:color w:val="000000"/>
        </w:rPr>
        <w:t xml:space="preserve"> zašle předseda družstva nebo osoba oprávněná ke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svolání členské schůze všem členům písemný návrh rozhodnutí.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Návrh rozhodnutí obsahuje: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text navrhovaného rozhodnutí a jeho odůvodnění;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lhůtu pro doručení vyjádření člena, která činí 15 dnů od doručení návrhu členovi</w:t>
      </w:r>
      <w:r w:rsidR="00556652">
        <w:rPr>
          <w:rFonts w:ascii="Arial" w:eastAsia="Arial" w:hAnsi="Arial" w:cs="Arial"/>
          <w:color w:val="000000"/>
        </w:rPr>
        <w:t xml:space="preserve"> družstva        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podklady potřebné pro přijetí rozhodnutí;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další údaje, určí-li tak stanovy.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4) Nedoručí-li člen ve lhůtě podle odst. 3) písm. b) předsedovi družstva písemný souhlas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 návrhem usnesení, platí, že s návrhem nesouhlasí.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Vyžaduje-li zákon, aby rozhodnutí členské schůze bylo osvědčeno veřejnou listinou,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musí vyjádření člena mít formu veřejné listiny, ve které se uvede i obsah návrhu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rozhodnutí členské schůze, kterého se vyjádření týká.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  <w:r w:rsidR="001767AB">
        <w:rPr>
          <w:rFonts w:ascii="Arial" w:eastAsia="Arial" w:hAnsi="Arial" w:cs="Arial"/>
          <w:b/>
          <w:color w:val="000000"/>
        </w:rPr>
        <w:t xml:space="preserve">                        Představenstvo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31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Předseda je statutárním orgánem družstva</w:t>
      </w:r>
      <w:r w:rsidR="001767AB">
        <w:rPr>
          <w:rFonts w:ascii="Arial" w:eastAsia="Arial" w:hAnsi="Arial" w:cs="Arial"/>
          <w:color w:val="000000"/>
        </w:rPr>
        <w:t xml:space="preserve"> a za podmínek vymezených těmito stanovami i </w:t>
      </w:r>
      <w:proofErr w:type="spellStart"/>
      <w:r w:rsidR="001767AB">
        <w:rPr>
          <w:rFonts w:ascii="Arial" w:eastAsia="Arial" w:hAnsi="Arial" w:cs="Arial"/>
          <w:color w:val="000000"/>
        </w:rPr>
        <w:t>i</w:t>
      </w:r>
      <w:proofErr w:type="spellEnd"/>
      <w:r w:rsidR="001767AB">
        <w:rPr>
          <w:rFonts w:ascii="Arial" w:eastAsia="Arial" w:hAnsi="Arial" w:cs="Arial"/>
          <w:color w:val="000000"/>
        </w:rPr>
        <w:t xml:space="preserve"> místopředseda (místopředsedové). Předsedu a dva místopředsedy volí členská schůze </w:t>
      </w:r>
      <w:r>
        <w:rPr>
          <w:rFonts w:ascii="Arial" w:eastAsia="Arial" w:hAnsi="Arial" w:cs="Arial"/>
          <w:color w:val="000000"/>
        </w:rPr>
        <w:t xml:space="preserve"> družstva.</w:t>
      </w:r>
      <w:r w:rsidR="001767AB">
        <w:rPr>
          <w:rFonts w:ascii="Arial" w:eastAsia="Arial" w:hAnsi="Arial" w:cs="Arial"/>
          <w:color w:val="000000"/>
        </w:rPr>
        <w:t xml:space="preserve"> Za nepřítomnosti předsedy vykonává jeho působnost zastupující místopředseda. Pořadí a způsob zastupování stanoví jednací řád družstva.</w:t>
      </w:r>
      <w:r w:rsidR="002B5759">
        <w:rPr>
          <w:rFonts w:ascii="Arial" w:eastAsia="Arial" w:hAnsi="Arial" w:cs="Arial"/>
          <w:color w:val="000000"/>
        </w:rPr>
        <w:t xml:space="preserve"> Družstvo má zpravidla dva místopředsedy, členská schůze může rozhodnout o jiném počtu.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Předsedovi přísluší obchodní vedení družstva. Předseda družstva jedná jménem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družstva navenek a za družstvo podepisuje</w:t>
      </w:r>
      <w:r>
        <w:rPr>
          <w:rFonts w:ascii="Arial" w:eastAsia="Arial" w:hAnsi="Arial" w:cs="Arial"/>
          <w:b/>
          <w:color w:val="000000"/>
        </w:rPr>
        <w:t>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Předsedovi družstva přísluší: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řídit činnost družstva a rozhodovat o všech záležitostech, které nejsou podle zákona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nebo podle těchto stanov v působnosti členské schůze</w:t>
      </w:r>
      <w:r>
        <w:rPr>
          <w:rFonts w:ascii="Arial" w:eastAsia="Arial" w:hAnsi="Arial" w:cs="Arial"/>
          <w:b/>
          <w:color w:val="000000"/>
        </w:rPr>
        <w:t>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jednat za družstvo navenek;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rozhodovat o vyloučení člena družstva;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zajišťovat řádné vedení účetnictví, předkládat členské schůzi ke schválení účetní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závěrku a návrh na rozdělení zisku nebo úhradu ztráty a rozhodovat o dalších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záležitostech na základě pověření členskou schůzí.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32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Předsedou družstva může být zvolen pouze člen družstva starší osmnácti let, který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splňuje podmínky pro výkon funkce podle jiných právních předpisů.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Předsedou družstva může být pouze fyzická osoba, </w:t>
      </w:r>
      <w:r>
        <w:rPr>
          <w:rFonts w:ascii="Arial" w:eastAsia="Arial" w:hAnsi="Arial" w:cs="Arial"/>
        </w:rPr>
        <w:t>která je</w:t>
      </w:r>
      <w:r w:rsidR="009A0076">
        <w:rPr>
          <w:rFonts w:ascii="Arial" w:eastAsia="Arial" w:hAnsi="Arial" w:cs="Arial"/>
          <w:color w:val="000000"/>
        </w:rPr>
        <w:t xml:space="preserve"> svéprávná,</w:t>
      </w:r>
      <w:r>
        <w:rPr>
          <w:rFonts w:ascii="Arial" w:eastAsia="Arial" w:hAnsi="Arial" w:cs="Arial"/>
          <w:color w:val="000000"/>
        </w:rPr>
        <w:t xml:space="preserve"> bezúhonná ve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smyslu zákona o živnostenském podnikání a u níž nenastala skutečnost, jež 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překážkou provozování živnosti podle zákona o živnostenském podnikání.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Funkční</w:t>
      </w:r>
      <w:r w:rsidR="00556652">
        <w:rPr>
          <w:rFonts w:ascii="Arial" w:eastAsia="Arial" w:hAnsi="Arial" w:cs="Arial"/>
          <w:color w:val="000000"/>
        </w:rPr>
        <w:t xml:space="preserve"> období předsedy družstva činí 8</w:t>
      </w:r>
      <w:r>
        <w:rPr>
          <w:rFonts w:ascii="Arial" w:eastAsia="Arial" w:hAnsi="Arial" w:cs="Arial"/>
          <w:color w:val="000000"/>
        </w:rPr>
        <w:t xml:space="preserve"> let, předseda družstva může být volen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opětovně na další funkční období</w:t>
      </w:r>
      <w:r>
        <w:rPr>
          <w:rFonts w:ascii="Arial" w:eastAsia="Arial" w:hAnsi="Arial" w:cs="Arial"/>
          <w:i/>
          <w:color w:val="000000"/>
        </w:rPr>
        <w:t>.</w:t>
      </w:r>
    </w:p>
    <w:p w:rsidR="00E66BAA" w:rsidRPr="00E66BAA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12)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Čl. 33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Předseda družstva je povinen vykonávat svou působnost s péčí řádného hospodáře, s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nezbytnou loajalitou i s potřebnými znalostmi a pečlivostí a zachovávat mlčenlivost o</w:t>
      </w:r>
    </w:p>
    <w:p w:rsidR="00140C3E" w:rsidRDefault="009A00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důvěrných </w:t>
      </w:r>
      <w:r w:rsidR="005F32CD">
        <w:rPr>
          <w:rFonts w:ascii="Arial" w:eastAsia="Arial" w:hAnsi="Arial" w:cs="Arial"/>
          <w:color w:val="000000"/>
        </w:rPr>
        <w:t>informacích a skutečnostech, jejichž prozrazení třetím osobám by mohlo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družstvu způsobit škodu, dodržovat právní předpisy, stanovy a usnesení členské schůze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družstva, pokud nejsou v rozporu s platnou právní úpravou.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Čl. 34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Předseda družstva nesmí být podnikatelem, ani členem statutárního nebo dozorčího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orgánu právnických osob se shodným předmětem činnosti, nebo osoby v obdobném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postavení, ledaže se jedná o koncern, společenství vlastníků jednotek nebo družstvo,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jehož členy jsou pouze jiná družstva. Pro případ, že dojde k porušení zákazu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konkurence u předsedy družstva, je povinen předseda družstva předem informovat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družstvo o těchto okolnostech. Pokud byla členská schůze v okamžiku zvolení předsedy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družstva na některou z těchto okolností výslovně upozorněna, nebo vznikla-li později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předseda družstva na ni písemně upozornil, má se zato, že předseda družstva činnost,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které se zákaz týká, nemá zakázánu. To však neplatí, pokud členská schůze vysloví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nesouhlas s takovou činností do jednoho měsíce, kdy došlo k upozornění, jak uvedeno výše.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Předseda družstva může z funkce odstoupit. Nesmí tak učinit v době, kdy je to pro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bytové družstvo nevhodné. Své odstoupení oznámí písemným prohlášením, které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přednese na členské schůzi a bude přiloženo k zápisu z členské schůze. Jeho funkce zaniká uplynutím jednoho měsíce od konání této členské schůze, není-li na žádost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odstupujícího člena schválen jiný okamžik zániku jeho funkce.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Odměnu za výkon funkce lze předsedovi družstva poskytnout jedině v případě, že 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sjednána ve smlouvě o výkonu funkce nebo je určena směrnicí schválenou členskou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schůzí, anebo - není-li určena ani ve smlouvě o výkonu funkce, ani ve směrnici členské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schůze - je schválena usnesením členské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Část V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Hospodaření družstva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Čl. 35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Základní kapitál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Základní kapitál tvoří souhrn základních a dalších členských vkladů.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Členská schůze může rozhodnout o zvýšení nebo snížení základního členského vkladu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podle zákona.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Základní kapitál se eviduje podle jednotlivých členů.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Čl. 36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Nedělitelný fond (fond ze zisku)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Nedělitelný fond se tvoří ze zisku.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Fond se používá k úhradě ztráty družstva a k převodu do fondu družstevní výstavby při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financování technického zhodnocení domu nebo pořízení pozemku příslušejícího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domu.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Čl. 37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Fond pořizovacích dalších členských vkladů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Fond, který je součástí základního kapitálu, se tvoří pořizovacími dalšími členskými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vklady podle článku 10 odst. 3), převodem zdrojů z dlouhodobé zálohy na opravy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dodatečné investice, jsou-li tyto zdroje použity na financování technického zhodnocení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domu nebo k pořízení pozemku příslušejícího k domu anebo převodem zdrojů z fondu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dodatečných členských vkladů podle čl. 39 odst. 2.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Fond se používá na financování výdajů spojených s pořízením pozemku příslušejícího k domu nebo na financování technického zhodnocení domu. jiného právního předpisu.       Fond se dále snižuje při úplatném převodu družstevního bytu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(družstevního nebytového prostoru) a souvisejícího pozemku do vlastnictví člena podle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zvláštního předpisu, je-li pořizovací další členský vklad započítán nabyvateli na úhradu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kupní ceny, a při bezúplatném převodu družstevního bytu (družstevního nebytového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prostoru) podle jiného právního předpisu.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>Strana 13)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Fond se eviduje podle jednotlivých členů a podle bytů (nebytových prostorů) vč.</w:t>
      </w:r>
    </w:p>
    <w:p w:rsidR="00140C3E" w:rsidRDefault="00816BB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příslušejícího pozemku, ke </w:t>
      </w:r>
      <w:r w:rsidR="005F32CD">
        <w:rPr>
          <w:rFonts w:ascii="Arial" w:eastAsia="Arial" w:hAnsi="Arial" w:cs="Arial"/>
          <w:color w:val="000000"/>
        </w:rPr>
        <w:t>kterým se vztahuje.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Čl. 38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Fond družstevní výstavby (kapitálový fond)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Fond družstevní výstavby se tvoří z příspěvků právnických nebo fyzických osob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poskytnutých na pořízení družstevního domu, které nejsou členskými vklady,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převodem zdrojů z nedělitelného fondu podle článku 36 odst. 2) nebo z dlouhodobé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zálohy na opravy a dodatečné investice podle článku 40 odst. 2).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2) Fond se používá na financování investičních výdajů spojených s provozem bytového domu a pozemku příslušejícího k domu nebo na financování technického zhodnocení domu. Fond se snižuje při převodu družstevního bytu (družstevního nebytového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prostoru) do vlastnictví člena podle jiného právního předpisu.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Čl. 39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Fond dodatečných dalších členských vkladů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Fond, který je součástí základního kapitálu, se tvoří dodatečnými dalšími členskými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vklady podle čl. 10 odst. 4).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Fond se používá na financování výdajů spojených s pořízením pozemku příslušejícího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domu nebo technického zhodnocení domu při současném převodu zdrojů do fondu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pořizovacích dalších členských vkladů a dále k úhradě ztráty družstva. Fond se snižuje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použití jeho zdrojů na úhradu ztráty a při převodu družstevního bytu (družstevního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nebytového prostoru) do vlastnictví člena podle jiného právního předpisu, je-li dodatečný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další členský vklad nabyvateli započítán na úhradu kupní ceny.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Fond se eviduje podle jednotlivých členů.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</w:rPr>
        <w:t xml:space="preserve"> </w:t>
      </w:r>
      <w:r>
        <w:rPr>
          <w:rFonts w:ascii="Arial" w:eastAsia="Arial" w:hAnsi="Arial" w:cs="Arial"/>
          <w:color w:val="000000"/>
        </w:rPr>
        <w:t>Čl. 40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Dlouhodobá záloha na opravy a dodatečné investice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Záloha se tvoří pravidelnými i mimořádnými příspěvky </w:t>
      </w:r>
      <w:r>
        <w:rPr>
          <w:rFonts w:ascii="Arial" w:eastAsia="Arial" w:hAnsi="Arial" w:cs="Arial"/>
        </w:rPr>
        <w:t>na služby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a převodem podílů členů na zisku podle čl. 41 odst. 1.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Záloha se používá na financování oprav, údržbu, dalších provozních nákladů a dále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financování výdajů spojených s pořízením pozemku příslušejícího k domu nebo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financování technického zhodnocení domu při současném převodu zdrojů do fondu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pořizovacích dalších členských vkladů, není-li se členem uzavřena smlouva o dalším členském vkladu.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Způsob tvorby a použití zálohy podrobně upravují směrnice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Zálohu nebo její část lze v odůvodněných případech nájemci vrátit, rozhodne-li tak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členská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41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Vypořádání výsledku hospodaření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Zisk se převede do nedělitelného fondu. Zisk nelze rozdělit mezi členy, ledaže je jejich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podíl na zisku převeden do dlouhodobé zálohy na opravy a dodatečné investice a použit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podle čl. 40. V takovém případě se podíl členů na zisku určí podle stejného kritéria,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podle kterého se podílejí na tvorbě této zálohy 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Ztráta se uhradí z nerozděleného zisku z minulých let, z fondu dodatečných dalších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členských vkladů nebo z nedělitelného fondu.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Ztrátu lze uhradit rozvržením na členy, a to ve stejné výši na každého člena; uhrazovací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povinnost podle čl. 9 odst. 2) písm. j) lze členům uložit teprve po vyčerpání zdrojů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uvedených v odst. 2).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 </w:t>
      </w: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i/>
          <w:color w:val="000000"/>
          <w:sz w:val="16"/>
        </w:rPr>
      </w:pPr>
      <w:r>
        <w:rPr>
          <w:rFonts w:ascii="Arial,Bold" w:eastAsia="Arial,Bold" w:hAnsi="Arial,Bold" w:cs="Arial,Bold"/>
          <w:color w:val="000000"/>
        </w:rPr>
        <w:t xml:space="preserve">                                                              </w:t>
      </w:r>
      <w:r>
        <w:rPr>
          <w:rFonts w:ascii="Arial,Bold" w:eastAsia="Arial,Bold" w:hAnsi="Arial,Bold" w:cs="Arial,Bold"/>
          <w:i/>
          <w:color w:val="000000"/>
          <w:sz w:val="16"/>
        </w:rPr>
        <w:t>strana 14)</w:t>
      </w: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000000"/>
        </w:rPr>
        <w:t>Část VI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Zrušení a likvidace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Čl. 42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Družstvo se zrušuje právním jednáním, rozhodnutím orgánu veřejné moci nebo z dalších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důvodů stanovených zákonem.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</w:t>
      </w: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Čl. 43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O dobrovolném zrušení družstva rozhoduje členská schůze.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Toto rozhodnutí členské schůze musí být osvědčeno veřejnou listinou.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Po zrušení družstva se vyžaduje likvidace, ledaže celé jeho jmění nabývá právní nástupce.</w:t>
      </w: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Arial" w:eastAsia="Arial" w:hAnsi="Arial" w:cs="Arial"/>
          <w:color w:val="000000"/>
        </w:rPr>
        <w:t>4) Rozhodne-li členská schůze o zrušení družstva s likvidací, ustanoví likvidátora.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Zrušuje-li se družstvo při přeměně, zrušuje se bez likvidace dnem účinnosti přeměny.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Přeměnou se rozumí fúze, rozdělení a změna právní formy. Podrobnosti upravuje jiný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právní předpis.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Čl. 44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Soud na návrh toho, kdo osvědčí právní zájem, nebo i bez návrhu zruší družstvo 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nařídí jeho likvidaci, pokud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vyvíjí nezákonnou činnost v takové míře, že závažným způsobem narušuje veřejný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pořádek;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nesplňuje nadále předpoklady vyžadované pro vznik družstva zákonem;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nemá déle než dva roky statutární orgán schopný usnášet se;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není schopno po dobu delší než jeden rok vykonávat svou činnost a plnit tak svůj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účel;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nemůže vykonávat svou činnost pro nepřekonatelné rozpory mezi členy;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porušuje závažným způsobem ustanovení obecně závazného právního předpisu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hospodaření se svým majetkem;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provozuje činnost, která je v rozporu s jiným právním předpisem, zejména jde-li 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takovou činnost, která může ohrozit uspokojování bytových potřeb členů družstva.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V případě, že soud rozhodl o zrušení právnické osoby, jmenuje likvidátora.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45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Dnem, kdy je zrušeno, vstupuje družstvo do likvidace.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Při likvidaci družstva se postupuje podle zákona a jiných právních předpisů.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Čl. 46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Dokud nejsou uspokojena práva věřitelů, kteří včas přihlásili své pohledávky, nelze podíl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likvidačním zůstatku ani ve formě zálohy vyplácet, ani ho jinak použít.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Konečnou zprávu o průběhu likvidace, návrh na použití likvidačního zůstatku a účetní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závěrku, které je povinen zpracovat, předloží likvidátor ke schválení členské schůzi.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Podíl člena na likvidačním zůstatku je roven splněné vkladové povinnosti k členskému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vkladu. Podíl na likvidačním zůstatku se vyplácí v penězích.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Nelze-li práva všech členů uspokojit zcela, uspokojí se poměrně. Pokud po uspokojení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 všech členů ohledně podílu na likvidačním zůstatku zůstanou nerozděleny ještě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nějaké prostředky z likvidačního zůstatku, rozdělí se mezi členy rovným dílem.</w:t>
      </w: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</w:t>
      </w: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5F32CD">
      <w:pPr>
        <w:spacing w:after="0" w:line="240" w:lineRule="auto"/>
        <w:rPr>
          <w:rFonts w:ascii="Arial,Bold" w:eastAsia="Arial,Bold" w:hAnsi="Arial,Bold" w:cs="Arial,Bold"/>
          <w:i/>
          <w:color w:val="000000"/>
          <w:sz w:val="16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</w:t>
      </w:r>
      <w:r>
        <w:rPr>
          <w:rFonts w:ascii="Arial,Bold" w:eastAsia="Arial,Bold" w:hAnsi="Arial,Bold" w:cs="Arial,Bold"/>
          <w:i/>
          <w:color w:val="000000"/>
          <w:sz w:val="16"/>
        </w:rPr>
        <w:t>strana 15)</w:t>
      </w: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140C3E">
      <w:pPr>
        <w:spacing w:after="0" w:line="240" w:lineRule="auto"/>
        <w:rPr>
          <w:rFonts w:ascii="Arial,Bold" w:eastAsia="Arial,Bold" w:hAnsi="Arial,Bold" w:cs="Arial,Bold"/>
          <w:b/>
          <w:color w:val="000000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color w:val="000000"/>
        </w:rPr>
        <w:t>Část VII</w:t>
      </w:r>
    </w:p>
    <w:p w:rsidR="00140C3E" w:rsidRDefault="005F32CD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Společná ustanovení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Čl. 47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Rozhodnutí týkající se jednotlivých členů družstva jim musí být doručeno nebo oznámeno.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Lhůta k podání odůvodněných námitek činí třicet dnů od doručení oznámení o vyloučení,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počíná běžet dnem následujícím po dni doručení.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Má se za to, že došlá zásilka odeslaná s využitím provozovatele poštovních služeb došla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adresátovi třetí pracovní den po odeslání, byla-li však odeslána na adresu v jiném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státu, pak patnáctý den po odeslání.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Doručení do vlastních rukou se vyžaduje v případech stanovených zákonem, těmito</w:t>
      </w:r>
    </w:p>
    <w:p w:rsidR="00140C3E" w:rsidRDefault="005F32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stanovami nebo rozhodnutím členské schůze.</w:t>
      </w:r>
      <w:r w:rsidR="00765870">
        <w:rPr>
          <w:rFonts w:ascii="Arial" w:eastAsia="Arial" w:hAnsi="Arial" w:cs="Arial"/>
          <w:color w:val="000000"/>
        </w:rPr>
        <w:t xml:space="preserve"> </w:t>
      </w:r>
    </w:p>
    <w:p w:rsidR="00765870" w:rsidRDefault="0076587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65870" w:rsidRDefault="0076587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40C3E" w:rsidRDefault="005F32CD">
      <w:pPr>
        <w:spacing w:after="0" w:line="240" w:lineRule="auto"/>
        <w:rPr>
          <w:rFonts w:ascii="Tahoma,Bold" w:eastAsia="Tahoma,Bold" w:hAnsi="Tahoma,Bold" w:cs="Tahoma,Bold"/>
          <w:b/>
          <w:color w:val="FFFFFF"/>
        </w:rPr>
      </w:pPr>
      <w:r>
        <w:rPr>
          <w:rFonts w:ascii="Tahoma,Bold" w:eastAsia="Tahoma,Bold" w:hAnsi="Tahoma,Bold" w:cs="Tahoma,Bold"/>
          <w:b/>
          <w:color w:val="FFFFFF"/>
        </w:rPr>
        <w:t xml:space="preserve">Svaz </w:t>
      </w:r>
      <w:r>
        <w:rPr>
          <w:rFonts w:ascii="Calibri" w:eastAsia="Calibri" w:hAnsi="Calibri" w:cs="Calibri"/>
          <w:b/>
          <w:color w:val="FFFFFF"/>
        </w:rPr>
        <w:t>č</w:t>
      </w:r>
      <w:r>
        <w:rPr>
          <w:rFonts w:ascii="Tahoma,Bold" w:eastAsia="Tahoma,Bold" w:hAnsi="Tahoma,Bold" w:cs="Tahoma,Bold"/>
          <w:b/>
          <w:color w:val="FFFFFF"/>
        </w:rPr>
        <w:t>esk</w:t>
      </w:r>
      <w:r>
        <w:rPr>
          <w:rFonts w:ascii="Calibri" w:eastAsia="Calibri" w:hAnsi="Calibri" w:cs="Calibri"/>
          <w:b/>
          <w:color w:val="FFFFFF"/>
        </w:rPr>
        <w:t>ý</w:t>
      </w:r>
      <w:r>
        <w:rPr>
          <w:rFonts w:ascii="Tahoma,Bold" w:eastAsia="Tahoma,Bold" w:hAnsi="Tahoma,Bold" w:cs="Tahoma,Bold"/>
          <w:b/>
          <w:color w:val="FFFFFF"/>
        </w:rPr>
        <w:t>ch a</w:t>
      </w:r>
      <w:r>
        <w:rPr>
          <w:rFonts w:ascii="Arial" w:eastAsia="Arial" w:hAnsi="Arial" w:cs="Arial"/>
          <w:color w:val="C0C0C0"/>
          <w:sz w:val="18"/>
        </w:rPr>
        <w:t>.</w:t>
      </w:r>
      <w:r>
        <w:rPr>
          <w:rFonts w:ascii="Arial" w:eastAsia="Arial" w:hAnsi="Arial" w:cs="Arial"/>
          <w:b/>
        </w:rPr>
        <w:t xml:space="preserve">                           Závěrečné ustanovení</w:t>
      </w:r>
    </w:p>
    <w:p w:rsidR="00140C3E" w:rsidRDefault="005F32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Tyto stanovy byly schváleny usnesením členské schůze družstva dne ………</w:t>
      </w:r>
      <w:r w:rsidR="00765870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……. jako změny dosavadních stanov a nabývají účinnosti dne …</w:t>
      </w:r>
      <w:r w:rsidR="00765870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>…………….. Účinnost těchto stanov je vázána na účinnost zákona č. 89/20102 Sb., občanský zákoník, a zákona č. 90/2012 Sb., zákona o obchodních korporacích.</w:t>
      </w:r>
    </w:p>
    <w:p w:rsidR="00140C3E" w:rsidRDefault="00140C3E">
      <w:pPr>
        <w:spacing w:after="0" w:line="240" w:lineRule="auto"/>
        <w:rPr>
          <w:rFonts w:ascii="Arial" w:eastAsia="Arial" w:hAnsi="Arial" w:cs="Arial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</w:p>
    <w:p w:rsidR="00140C3E" w:rsidRDefault="00140C3E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b/>
          <w:i/>
          <w:sz w:val="32"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                                                       </w:t>
      </w:r>
    </w:p>
    <w:p w:rsidR="00140C3E" w:rsidRDefault="00140C3E">
      <w:pPr>
        <w:spacing w:after="0" w:line="240" w:lineRule="auto"/>
        <w:rPr>
          <w:rFonts w:ascii="Arial" w:eastAsia="Arial" w:hAnsi="Arial" w:cs="Arial"/>
          <w:b/>
          <w:i/>
          <w:sz w:val="32"/>
          <w:u w:val="single"/>
        </w:rPr>
      </w:pPr>
    </w:p>
    <w:p w:rsidR="00140C3E" w:rsidRDefault="005F32CD">
      <w:pPr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                                                                            strana 16)</w:t>
      </w:r>
    </w:p>
    <w:sectPr w:rsidR="0014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Tahom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E"/>
    <w:rsid w:val="00140C3E"/>
    <w:rsid w:val="001767AB"/>
    <w:rsid w:val="001F2912"/>
    <w:rsid w:val="002B5759"/>
    <w:rsid w:val="00556652"/>
    <w:rsid w:val="005F32CD"/>
    <w:rsid w:val="00765870"/>
    <w:rsid w:val="00816BBE"/>
    <w:rsid w:val="009A0076"/>
    <w:rsid w:val="00E66BAA"/>
    <w:rsid w:val="00E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8202</Words>
  <Characters>48397</Characters>
  <Application>Microsoft Office Word</Application>
  <DocSecurity>0</DocSecurity>
  <Lines>403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Kronospan ČR</Company>
  <LinksUpToDate>false</LinksUpToDate>
  <CharactersWithSpaces>56487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Petrus, Jan</dc:creator>
  <cp:lastModifiedBy>Petrus, Jan</cp:lastModifiedBy>
  <cp:revision>7</cp:revision>
  <cp:lastPrinted>2015-04-23T08:18:00Z</cp:lastPrinted>
  <dcterms:created xsi:type="dcterms:W3CDTF">2015-04-03T12:10:00Z</dcterms:created>
  <dcterms:modified xsi:type="dcterms:W3CDTF">2015-04-24T07:38:00Z</dcterms:modified>
</cp:coreProperties>
</file>